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43A70" w14:textId="0B0FEBA7" w:rsidR="00602CFF" w:rsidRPr="00602CFF" w:rsidRDefault="009533D6" w:rsidP="00602CFF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 xml:space="preserve">TSG </w:t>
      </w:r>
      <w:r w:rsidR="00312BDE">
        <w:rPr>
          <w:rFonts w:eastAsia="Arial Unicode MS" w:cs="Arial"/>
          <w:bCs/>
          <w:sz w:val="24"/>
        </w:rPr>
        <w:t>SA Meeting #</w:t>
      </w:r>
      <w:r w:rsidR="00B100EB">
        <w:rPr>
          <w:rFonts w:eastAsia="Arial Unicode MS" w:cs="Arial"/>
          <w:bCs/>
          <w:sz w:val="24"/>
        </w:rPr>
        <w:t>91</w:t>
      </w:r>
      <w:r w:rsidR="00861CF2">
        <w:rPr>
          <w:rFonts w:eastAsia="Arial Unicode MS" w:cs="Arial"/>
          <w:bCs/>
          <w:sz w:val="24"/>
        </w:rPr>
        <w:t xml:space="preserve"> (e-meeting)</w:t>
      </w:r>
      <w:r w:rsidR="00312BDE">
        <w:rPr>
          <w:rFonts w:eastAsia="Arial Unicode MS" w:cs="Arial"/>
          <w:bCs/>
          <w:sz w:val="24"/>
        </w:rPr>
        <w:tab/>
      </w:r>
      <w:r w:rsidR="00055740" w:rsidRPr="00055740">
        <w:rPr>
          <w:rFonts w:eastAsia="Arial Unicode MS" w:cs="Arial"/>
          <w:bCs/>
          <w:sz w:val="24"/>
        </w:rPr>
        <w:t>SP-210128</w:t>
      </w:r>
    </w:p>
    <w:p w14:paraId="5622B054" w14:textId="51E30BC0" w:rsidR="00602CFF" w:rsidRPr="009533D6" w:rsidRDefault="00110D5B" w:rsidP="00602CF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</w:rPr>
      </w:pPr>
      <w:r>
        <w:rPr>
          <w:rFonts w:eastAsia="Arial Unicode MS" w:cs="Arial"/>
          <w:bCs/>
          <w:sz w:val="24"/>
        </w:rPr>
        <w:t>18-26 March</w:t>
      </w:r>
      <w:r w:rsidR="000354D0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="009533D6">
        <w:rPr>
          <w:rFonts w:eastAsia="Arial Unicode MS" w:cs="Arial"/>
          <w:bCs/>
          <w:sz w:val="24"/>
        </w:rPr>
        <w:t>, Electronic meeting</w:t>
      </w:r>
      <w:r w:rsidR="00602CFF" w:rsidRPr="00602CFF">
        <w:rPr>
          <w:rFonts w:eastAsia="Arial Unicode MS" w:cs="Arial"/>
          <w:bCs/>
        </w:rPr>
        <w:tab/>
        <w:t>(was S</w:t>
      </w:r>
      <w:r w:rsidR="009533D6">
        <w:rPr>
          <w:rFonts w:eastAsia="Arial Unicode MS" w:cs="Arial"/>
          <w:bCs/>
        </w:rPr>
        <w:t>P</w:t>
      </w:r>
      <w:r w:rsidR="00602CFF" w:rsidRPr="00602CFF">
        <w:rPr>
          <w:rFonts w:eastAsia="Arial Unicode MS" w:cs="Arial"/>
          <w:bCs/>
        </w:rPr>
        <w:t>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1xxxx</w:t>
      </w:r>
      <w:r w:rsidR="00602CFF" w:rsidRPr="00602CFF">
        <w:rPr>
          <w:rFonts w:eastAsia="Arial Unicode MS" w:cs="Arial"/>
          <w:bCs/>
        </w:rPr>
        <w:t>)</w:t>
      </w:r>
    </w:p>
    <w:p w14:paraId="0BD377F6" w14:textId="77777777" w:rsidR="00602CFF" w:rsidRDefault="00602CFF" w:rsidP="00602CFF">
      <w:pPr>
        <w:rPr>
          <w:rFonts w:ascii="Arial" w:hAnsi="Arial" w:cs="Arial"/>
        </w:rPr>
      </w:pPr>
    </w:p>
    <w:p w14:paraId="4AADCBF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0877AEE3" w14:textId="034211F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0D5B">
        <w:rPr>
          <w:rFonts w:ascii="Arial" w:hAnsi="Arial" w:cs="Arial"/>
          <w:b/>
        </w:rPr>
        <w:t xml:space="preserve">Support for </w:t>
      </w:r>
      <w:proofErr w:type="spellStart"/>
      <w:r w:rsidR="00110D5B">
        <w:rPr>
          <w:rFonts w:ascii="Arial" w:hAnsi="Arial" w:cs="Arial"/>
          <w:b/>
        </w:rPr>
        <w:t>eCall</w:t>
      </w:r>
      <w:proofErr w:type="spellEnd"/>
      <w:r w:rsidR="00110D5B">
        <w:rPr>
          <w:rFonts w:ascii="Arial" w:hAnsi="Arial" w:cs="Arial"/>
          <w:b/>
        </w:rPr>
        <w:t xml:space="preserve"> over IMS over SNPN</w:t>
      </w:r>
    </w:p>
    <w:p w14:paraId="727CE53F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73973A" w14:textId="19BC6CA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82787">
        <w:rPr>
          <w:rFonts w:ascii="Arial" w:hAnsi="Arial" w:cs="Arial"/>
          <w:b/>
        </w:rPr>
        <w:t>3.</w:t>
      </w:r>
      <w:r w:rsidR="00A7200A">
        <w:rPr>
          <w:rFonts w:ascii="Arial" w:hAnsi="Arial" w:cs="Arial"/>
          <w:b/>
        </w:rPr>
        <w:t>6</w:t>
      </w:r>
    </w:p>
    <w:p w14:paraId="397D50EE" w14:textId="33B9065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0D5B">
        <w:rPr>
          <w:rFonts w:ascii="Arial" w:hAnsi="Arial" w:cs="Arial"/>
          <w:b/>
        </w:rPr>
        <w:t>eNPN</w:t>
      </w:r>
      <w:proofErr w:type="spellEnd"/>
      <w:r w:rsidR="00263DF4">
        <w:rPr>
          <w:rFonts w:ascii="Arial" w:hAnsi="Arial" w:cs="Arial"/>
          <w:b/>
        </w:rPr>
        <w:t>/Rel.1</w:t>
      </w:r>
      <w:r w:rsidR="00110D5B">
        <w:rPr>
          <w:rFonts w:ascii="Arial" w:hAnsi="Arial" w:cs="Arial"/>
          <w:b/>
        </w:rPr>
        <w:t>7</w:t>
      </w:r>
    </w:p>
    <w:p w14:paraId="17969188" w14:textId="0E239EA2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533D6">
        <w:rPr>
          <w:rFonts w:ascii="Arial" w:hAnsi="Arial" w:cs="Arial"/>
          <w:i/>
        </w:rPr>
        <w:t xml:space="preserve">Discusses the requirement </w:t>
      </w:r>
      <w:r w:rsidR="00A7200A">
        <w:rPr>
          <w:rFonts w:ascii="Arial" w:hAnsi="Arial" w:cs="Arial"/>
          <w:i/>
        </w:rPr>
        <w:t xml:space="preserve">for support of </w:t>
      </w:r>
      <w:proofErr w:type="spellStart"/>
      <w:r w:rsidR="00A7200A">
        <w:rPr>
          <w:rFonts w:ascii="Arial" w:hAnsi="Arial" w:cs="Arial"/>
          <w:i/>
        </w:rPr>
        <w:t>eCall</w:t>
      </w:r>
      <w:proofErr w:type="spellEnd"/>
      <w:r w:rsidR="00A7200A">
        <w:rPr>
          <w:rFonts w:ascii="Arial" w:hAnsi="Arial" w:cs="Arial"/>
          <w:i/>
        </w:rPr>
        <w:t xml:space="preserve"> over IMS over SNPN</w:t>
      </w:r>
      <w:r w:rsidR="00CD3BE6">
        <w:rPr>
          <w:rFonts w:ascii="Arial" w:hAnsi="Arial" w:cs="Arial"/>
          <w:i/>
        </w:rPr>
        <w:t>.</w:t>
      </w:r>
    </w:p>
    <w:p w14:paraId="0659C46F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CD18860" w14:textId="103CD5E5" w:rsidR="00F52DED" w:rsidRDefault="002972F5" w:rsidP="00312BDE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634CFC70" w14:textId="6CDB036E" w:rsidR="00ED792B" w:rsidRPr="00E621A3" w:rsidRDefault="00C17627" w:rsidP="00E621A3">
      <w:pPr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3GPP SA2 is discussing the support for emergency services over SNPN in the eNPN WI [1] </w:t>
      </w:r>
      <w:r w:rsidR="00D94E29">
        <w:rPr>
          <w:rFonts w:ascii="Arial" w:hAnsi="Arial" w:cs="Arial"/>
          <w:noProof/>
          <w:lang w:eastAsia="ko-KR"/>
        </w:rPr>
        <w:t xml:space="preserve">. </w:t>
      </w:r>
      <w:r w:rsidR="007052F9">
        <w:rPr>
          <w:rFonts w:ascii="Arial" w:hAnsi="Arial" w:cs="Arial"/>
          <w:noProof/>
          <w:lang w:eastAsia="ko-KR"/>
        </w:rPr>
        <w:t xml:space="preserve">In the last SA1 and SA2 meetings and in the context of </w:t>
      </w:r>
      <w:r w:rsidR="00583C2F">
        <w:rPr>
          <w:rFonts w:ascii="Arial" w:hAnsi="Arial" w:cs="Arial"/>
          <w:noProof/>
          <w:lang w:eastAsia="ko-KR"/>
        </w:rPr>
        <w:t xml:space="preserve">attempting to answer the </w:t>
      </w:r>
      <w:r w:rsidR="007052F9">
        <w:rPr>
          <w:rFonts w:ascii="Arial" w:hAnsi="Arial" w:cs="Arial"/>
          <w:noProof/>
          <w:lang w:eastAsia="ko-KR"/>
        </w:rPr>
        <w:t xml:space="preserve">incoming LS from RAN2 </w:t>
      </w:r>
      <w:r w:rsidR="00583C2F">
        <w:rPr>
          <w:rFonts w:ascii="Arial" w:hAnsi="Arial" w:cs="Arial"/>
          <w:noProof/>
          <w:lang w:eastAsia="ko-KR"/>
        </w:rPr>
        <w:t>[2]</w:t>
      </w:r>
      <w:r w:rsidR="002370CA">
        <w:rPr>
          <w:rFonts w:ascii="Arial" w:hAnsi="Arial" w:cs="Arial"/>
          <w:noProof/>
          <w:lang w:eastAsia="ko-KR"/>
        </w:rPr>
        <w:t>, SA2 could not agree how to answer this question: “</w:t>
      </w:r>
      <w:r w:rsidR="002370CA" w:rsidRPr="002370CA">
        <w:rPr>
          <w:rFonts w:ascii="Arial" w:hAnsi="Arial" w:cs="Arial"/>
          <w:noProof/>
          <w:lang w:eastAsia="ko-KR"/>
        </w:rPr>
        <w:t>Question 4: Is the support of eCall over IMS assumed to be enabled in SNPN cells?</w:t>
      </w:r>
      <w:r w:rsidR="002370CA">
        <w:rPr>
          <w:rFonts w:ascii="Arial" w:hAnsi="Arial" w:cs="Arial"/>
          <w:noProof/>
          <w:lang w:eastAsia="ko-KR"/>
        </w:rPr>
        <w:t xml:space="preserve">”. This discussion paper is providing some “history” </w:t>
      </w:r>
      <w:r w:rsidR="00C17A9C">
        <w:rPr>
          <w:rFonts w:ascii="Arial" w:hAnsi="Arial" w:cs="Arial"/>
          <w:noProof/>
          <w:lang w:eastAsia="ko-KR"/>
        </w:rPr>
        <w:t xml:space="preserve">on </w:t>
      </w:r>
      <w:r w:rsidR="002370CA">
        <w:rPr>
          <w:rFonts w:ascii="Arial" w:hAnsi="Arial" w:cs="Arial"/>
          <w:noProof/>
          <w:lang w:eastAsia="ko-KR"/>
        </w:rPr>
        <w:t xml:space="preserve">the support </w:t>
      </w:r>
      <w:r w:rsidR="002972F5">
        <w:rPr>
          <w:rFonts w:ascii="Arial" w:hAnsi="Arial" w:cs="Arial"/>
          <w:noProof/>
          <w:lang w:eastAsia="ko-KR"/>
        </w:rPr>
        <w:t xml:space="preserve">of eCall over IMS over SNPN in different RATs and systems and proposes a way forward. </w:t>
      </w:r>
    </w:p>
    <w:p w14:paraId="730BE5AB" w14:textId="799AA539" w:rsidR="002972F5" w:rsidRDefault="002972F5" w:rsidP="00CD3BE6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4A444C61" w14:textId="24005EF0" w:rsidR="00665698" w:rsidRPr="00665698" w:rsidRDefault="00665698" w:rsidP="0066569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functionality for </w:t>
      </w:r>
      <w:proofErr w:type="spellStart"/>
      <w:r w:rsidRPr="00665698">
        <w:rPr>
          <w:rFonts w:ascii="Arial" w:hAnsi="Arial" w:cs="Arial"/>
          <w:lang w:eastAsia="ko-KR"/>
        </w:rPr>
        <w:t>eCall</w:t>
      </w:r>
      <w:proofErr w:type="spellEnd"/>
      <w:r w:rsidRPr="00665698">
        <w:rPr>
          <w:rFonts w:ascii="Arial" w:hAnsi="Arial" w:cs="Arial"/>
          <w:lang w:eastAsia="ko-KR"/>
        </w:rPr>
        <w:t xml:space="preserve"> over IMS </w:t>
      </w:r>
      <w:r>
        <w:rPr>
          <w:rFonts w:ascii="Arial" w:hAnsi="Arial" w:cs="Arial"/>
          <w:lang w:eastAsia="ko-KR"/>
        </w:rPr>
        <w:t xml:space="preserve">is </w:t>
      </w:r>
      <w:r w:rsidRPr="00665698">
        <w:rPr>
          <w:rFonts w:ascii="Arial" w:hAnsi="Arial" w:cs="Arial"/>
          <w:lang w:eastAsia="ko-KR"/>
        </w:rPr>
        <w:t xml:space="preserve">based on rel.14 service requirements </w:t>
      </w:r>
      <w:r w:rsidR="00C17A9C">
        <w:rPr>
          <w:rFonts w:ascii="Arial" w:hAnsi="Arial" w:cs="Arial"/>
          <w:lang w:eastAsia="ko-KR"/>
        </w:rPr>
        <w:t xml:space="preserve">and </w:t>
      </w:r>
      <w:r w:rsidRPr="00665698">
        <w:rPr>
          <w:rFonts w:ascii="Arial" w:hAnsi="Arial" w:cs="Arial"/>
          <w:lang w:eastAsia="ko-KR"/>
        </w:rPr>
        <w:t xml:space="preserve">was introduced in 3GPP specs for LTE/EPS in </w:t>
      </w:r>
      <w:r w:rsidR="00C17A9C">
        <w:rPr>
          <w:rFonts w:ascii="Arial" w:hAnsi="Arial" w:cs="Arial"/>
          <w:lang w:eastAsia="ko-KR"/>
        </w:rPr>
        <w:t xml:space="preserve">the </w:t>
      </w:r>
      <w:r w:rsidRPr="00665698">
        <w:rPr>
          <w:rFonts w:ascii="Arial" w:hAnsi="Arial" w:cs="Arial"/>
          <w:lang w:eastAsia="ko-KR"/>
        </w:rPr>
        <w:t>same release</w:t>
      </w:r>
      <w:r w:rsidR="00BF504C">
        <w:rPr>
          <w:rFonts w:ascii="Arial" w:hAnsi="Arial" w:cs="Arial"/>
          <w:lang w:eastAsia="ko-KR"/>
        </w:rPr>
        <w:t xml:space="preserve"> (e.g. TS 23.401, TS 23.167 for SA2). </w:t>
      </w:r>
    </w:p>
    <w:p w14:paraId="2569BAD8" w14:textId="77777777" w:rsidR="008F06CE" w:rsidRDefault="00665698" w:rsidP="00665698">
      <w:pPr>
        <w:rPr>
          <w:rFonts w:ascii="Arial" w:hAnsi="Arial" w:cs="Arial"/>
          <w:lang w:eastAsia="ko-KR"/>
        </w:rPr>
      </w:pPr>
      <w:r w:rsidRPr="00665698">
        <w:rPr>
          <w:rFonts w:ascii="Arial" w:hAnsi="Arial" w:cs="Arial"/>
          <w:lang w:eastAsia="ko-KR"/>
        </w:rPr>
        <w:t>In rel.15 SA2 extended the support for E-UTRA connected to 5GC</w:t>
      </w:r>
      <w:r w:rsidR="008F06CE">
        <w:rPr>
          <w:rFonts w:ascii="Arial" w:hAnsi="Arial" w:cs="Arial"/>
          <w:lang w:eastAsia="ko-KR"/>
        </w:rPr>
        <w:t xml:space="preserve"> in TS 23.501 and TS 23.167. </w:t>
      </w:r>
    </w:p>
    <w:p w14:paraId="76649D6F" w14:textId="383E67F5" w:rsidR="00665698" w:rsidRPr="00665698" w:rsidRDefault="00665698" w:rsidP="00665698">
      <w:pPr>
        <w:rPr>
          <w:rFonts w:ascii="Arial" w:hAnsi="Arial" w:cs="Arial"/>
          <w:lang w:eastAsia="ko-KR"/>
        </w:rPr>
      </w:pPr>
      <w:r w:rsidRPr="00665698">
        <w:rPr>
          <w:rFonts w:ascii="Arial" w:hAnsi="Arial" w:cs="Arial"/>
          <w:lang w:eastAsia="ko-KR"/>
        </w:rPr>
        <w:t>In rel.16 SA#87 sent LS SP-200287</w:t>
      </w:r>
      <w:r w:rsidR="008F06CE">
        <w:rPr>
          <w:rFonts w:ascii="Arial" w:hAnsi="Arial" w:cs="Arial"/>
          <w:lang w:eastAsia="ko-KR"/>
        </w:rPr>
        <w:t xml:space="preserve"> [3]</w:t>
      </w:r>
      <w:r w:rsidR="00C17A9C">
        <w:rPr>
          <w:rFonts w:ascii="Arial" w:hAnsi="Arial" w:cs="Arial"/>
          <w:lang w:eastAsia="ko-KR"/>
        </w:rPr>
        <w:t>, which</w:t>
      </w:r>
      <w:r w:rsidRPr="00665698">
        <w:rPr>
          <w:rFonts w:ascii="Arial" w:hAnsi="Arial" w:cs="Arial"/>
          <w:lang w:eastAsia="ko-KR"/>
        </w:rPr>
        <w:t xml:space="preserve"> asked SA2, SA5, RAN2, CT1, RAN5 to identify specification changes needed to support </w:t>
      </w:r>
      <w:proofErr w:type="spellStart"/>
      <w:r w:rsidRPr="00665698">
        <w:rPr>
          <w:rFonts w:ascii="Arial" w:hAnsi="Arial" w:cs="Arial"/>
          <w:lang w:eastAsia="ko-KR"/>
        </w:rPr>
        <w:t>eCall</w:t>
      </w:r>
      <w:proofErr w:type="spellEnd"/>
      <w:r w:rsidRPr="00665698">
        <w:rPr>
          <w:rFonts w:ascii="Arial" w:hAnsi="Arial" w:cs="Arial"/>
          <w:lang w:eastAsia="ko-KR"/>
        </w:rPr>
        <w:t xml:space="preserve"> in IMS over NR (with 5G Core) and to prepare the required CRs. All changes were completed for NR/5GC also</w:t>
      </w:r>
      <w:r w:rsidR="00CF0670">
        <w:rPr>
          <w:rFonts w:ascii="Arial" w:hAnsi="Arial" w:cs="Arial"/>
          <w:lang w:eastAsia="ko-KR"/>
        </w:rPr>
        <w:t xml:space="preserve"> in rel.16. </w:t>
      </w:r>
    </w:p>
    <w:p w14:paraId="36CE5A59" w14:textId="2233C99C" w:rsidR="00665698" w:rsidRPr="00665698" w:rsidRDefault="00665698" w:rsidP="00665698">
      <w:pPr>
        <w:rPr>
          <w:rFonts w:ascii="Arial" w:hAnsi="Arial" w:cs="Arial"/>
          <w:lang w:eastAsia="ko-KR"/>
        </w:rPr>
      </w:pPr>
      <w:r w:rsidRPr="00665698">
        <w:rPr>
          <w:rFonts w:ascii="Arial" w:hAnsi="Arial" w:cs="Arial"/>
          <w:lang w:eastAsia="ko-KR"/>
        </w:rPr>
        <w:t xml:space="preserve"> At that same meeting (SA#87) </w:t>
      </w:r>
      <w:r w:rsidR="00C17A9C">
        <w:rPr>
          <w:rFonts w:ascii="Arial" w:hAnsi="Arial" w:cs="Arial"/>
          <w:lang w:eastAsia="ko-KR"/>
        </w:rPr>
        <w:t xml:space="preserve">received </w:t>
      </w:r>
      <w:r w:rsidRPr="00665698">
        <w:rPr>
          <w:rFonts w:ascii="Arial" w:hAnsi="Arial" w:cs="Arial"/>
          <w:lang w:eastAsia="ko-KR"/>
        </w:rPr>
        <w:t>LS SP-200277</w:t>
      </w:r>
      <w:r w:rsidR="00FB205D">
        <w:rPr>
          <w:rFonts w:ascii="Arial" w:hAnsi="Arial" w:cs="Arial"/>
          <w:lang w:eastAsia="ko-KR"/>
        </w:rPr>
        <w:t xml:space="preserve"> [4]</w:t>
      </w:r>
      <w:r w:rsidRPr="00665698">
        <w:rPr>
          <w:rFonts w:ascii="Arial" w:hAnsi="Arial" w:cs="Arial"/>
          <w:lang w:eastAsia="ko-KR"/>
        </w:rPr>
        <w:t xml:space="preserve"> </w:t>
      </w:r>
      <w:r w:rsidR="00C17A9C">
        <w:rPr>
          <w:rFonts w:ascii="Arial" w:hAnsi="Arial" w:cs="Arial"/>
          <w:lang w:eastAsia="ko-KR"/>
        </w:rPr>
        <w:t>from 5GAA to SA</w:t>
      </w:r>
      <w:r w:rsidR="00C17A9C" w:rsidRPr="00665698">
        <w:rPr>
          <w:rFonts w:ascii="Arial" w:hAnsi="Arial" w:cs="Arial"/>
          <w:lang w:eastAsia="ko-KR"/>
        </w:rPr>
        <w:t xml:space="preserve"> </w:t>
      </w:r>
      <w:r w:rsidRPr="00665698">
        <w:rPr>
          <w:rFonts w:ascii="Arial" w:hAnsi="Arial" w:cs="Arial"/>
          <w:lang w:eastAsia="ko-KR"/>
        </w:rPr>
        <w:t>that states:</w:t>
      </w:r>
    </w:p>
    <w:p w14:paraId="256CDC1B" w14:textId="6E412092" w:rsidR="00665698" w:rsidRDefault="00665698" w:rsidP="00665698">
      <w:pPr>
        <w:rPr>
          <w:rFonts w:ascii="Arial" w:hAnsi="Arial" w:cs="Arial"/>
          <w:lang w:eastAsia="ko-KR"/>
        </w:rPr>
      </w:pPr>
      <w:r w:rsidRPr="00665698">
        <w:rPr>
          <w:rFonts w:ascii="Arial" w:hAnsi="Arial" w:cs="Arial"/>
          <w:i/>
          <w:iCs/>
          <w:lang w:eastAsia="ko-KR"/>
        </w:rPr>
        <w:t xml:space="preserve">“5GAA has discussed the topic in its WG4 #12 meeting and car OEMs indicated that early support of </w:t>
      </w:r>
      <w:proofErr w:type="spellStart"/>
      <w:r w:rsidRPr="00665698">
        <w:rPr>
          <w:rFonts w:ascii="Arial" w:hAnsi="Arial" w:cs="Arial"/>
          <w:i/>
          <w:iCs/>
          <w:lang w:eastAsia="ko-KR"/>
        </w:rPr>
        <w:t>eCall</w:t>
      </w:r>
      <w:proofErr w:type="spellEnd"/>
      <w:r w:rsidRPr="00665698">
        <w:rPr>
          <w:rFonts w:ascii="Arial" w:hAnsi="Arial" w:cs="Arial"/>
          <w:i/>
          <w:iCs/>
          <w:lang w:eastAsia="ko-KR"/>
        </w:rPr>
        <w:t xml:space="preserve"> over IMS over NR in the 3GPP specifications is needed. </w:t>
      </w:r>
      <w:r w:rsidRPr="00665698">
        <w:rPr>
          <w:rFonts w:ascii="Arial" w:hAnsi="Arial" w:cs="Arial"/>
          <w:b/>
          <w:bCs/>
          <w:i/>
          <w:iCs/>
          <w:u w:val="single"/>
          <w:lang w:eastAsia="ko-KR"/>
        </w:rPr>
        <w:t xml:space="preserve">Due to possible different 5G network deployment scenarios and the long lifetime of cars, it is necessary to support NG </w:t>
      </w:r>
      <w:proofErr w:type="spellStart"/>
      <w:r w:rsidRPr="00665698">
        <w:rPr>
          <w:rFonts w:ascii="Arial" w:hAnsi="Arial" w:cs="Arial"/>
          <w:b/>
          <w:bCs/>
          <w:i/>
          <w:iCs/>
          <w:u w:val="single"/>
          <w:lang w:eastAsia="ko-KR"/>
        </w:rPr>
        <w:t>eCall</w:t>
      </w:r>
      <w:proofErr w:type="spellEnd"/>
      <w:r w:rsidRPr="00665698">
        <w:rPr>
          <w:rFonts w:ascii="Arial" w:hAnsi="Arial" w:cs="Arial"/>
          <w:b/>
          <w:bCs/>
          <w:i/>
          <w:iCs/>
          <w:u w:val="single"/>
          <w:lang w:eastAsia="ko-KR"/>
        </w:rPr>
        <w:t xml:space="preserve"> in all deployment scenarios.</w:t>
      </w:r>
      <w:r w:rsidRPr="00665698">
        <w:rPr>
          <w:rFonts w:ascii="Arial" w:hAnsi="Arial" w:cs="Arial"/>
          <w:i/>
          <w:iCs/>
          <w:lang w:eastAsia="ko-KR"/>
        </w:rPr>
        <w:t xml:space="preserve"> Therefore, 5GAA encourages 3GPP SA to conclude to remove the restriction that prevents support for </w:t>
      </w:r>
      <w:proofErr w:type="spellStart"/>
      <w:r w:rsidRPr="00665698">
        <w:rPr>
          <w:rFonts w:ascii="Arial" w:hAnsi="Arial" w:cs="Arial"/>
          <w:i/>
          <w:iCs/>
          <w:lang w:eastAsia="ko-KR"/>
        </w:rPr>
        <w:t>eCall</w:t>
      </w:r>
      <w:proofErr w:type="spellEnd"/>
      <w:r w:rsidRPr="00665698">
        <w:rPr>
          <w:rFonts w:ascii="Arial" w:hAnsi="Arial" w:cs="Arial"/>
          <w:i/>
          <w:iCs/>
          <w:lang w:eastAsia="ko-KR"/>
        </w:rPr>
        <w:t xml:space="preserve"> over IMS over NR in Rel-16”</w:t>
      </w:r>
      <w:r w:rsidR="00C81D8D">
        <w:rPr>
          <w:rFonts w:ascii="Arial" w:hAnsi="Arial" w:cs="Arial"/>
          <w:lang w:eastAsia="ko-KR"/>
        </w:rPr>
        <w:t>.</w:t>
      </w:r>
    </w:p>
    <w:p w14:paraId="108920DB" w14:textId="3D1D2FA5" w:rsidR="00C81D8D" w:rsidRPr="00665698" w:rsidRDefault="00551F6E" w:rsidP="0066569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rel.16 there is no support for emergency services over SNPN in general</w:t>
      </w:r>
      <w:r w:rsidR="00C17A9C">
        <w:rPr>
          <w:rFonts w:ascii="Arial" w:hAnsi="Arial" w:cs="Arial"/>
          <w:lang w:eastAsia="ko-KR"/>
        </w:rPr>
        <w:t xml:space="preserve">. Service </w:t>
      </w:r>
      <w:r w:rsidR="00A97457">
        <w:rPr>
          <w:rFonts w:ascii="Arial" w:hAnsi="Arial" w:cs="Arial"/>
          <w:lang w:eastAsia="ko-KR"/>
        </w:rPr>
        <w:t xml:space="preserve">requirements </w:t>
      </w:r>
      <w:r w:rsidR="00C17A9C">
        <w:rPr>
          <w:rFonts w:ascii="Arial" w:hAnsi="Arial" w:cs="Arial"/>
          <w:lang w:eastAsia="ko-KR"/>
        </w:rPr>
        <w:t xml:space="preserve">for emergency support over SNPN are </w:t>
      </w:r>
      <w:r w:rsidR="00A97457">
        <w:rPr>
          <w:rFonts w:ascii="Arial" w:hAnsi="Arial" w:cs="Arial"/>
          <w:lang w:eastAsia="ko-KR"/>
        </w:rPr>
        <w:t>introduced in rel.17</w:t>
      </w:r>
      <w:r w:rsidR="00C17A9C">
        <w:rPr>
          <w:rFonts w:ascii="Arial" w:hAnsi="Arial" w:cs="Arial"/>
          <w:lang w:eastAsia="ko-KR"/>
        </w:rPr>
        <w:t>.</w:t>
      </w:r>
      <w:r w:rsidR="00A97457">
        <w:rPr>
          <w:rFonts w:ascii="Arial" w:hAnsi="Arial" w:cs="Arial"/>
          <w:lang w:eastAsia="ko-KR"/>
        </w:rPr>
        <w:t xml:space="preserve"> </w:t>
      </w:r>
      <w:r w:rsidR="00C17A9C">
        <w:rPr>
          <w:rFonts w:ascii="Arial" w:hAnsi="Arial" w:cs="Arial"/>
          <w:lang w:eastAsia="ko-KR"/>
        </w:rPr>
        <w:t>A</w:t>
      </w:r>
      <w:r w:rsidR="00A97457">
        <w:rPr>
          <w:rFonts w:ascii="Arial" w:hAnsi="Arial" w:cs="Arial"/>
          <w:lang w:eastAsia="ko-KR"/>
        </w:rPr>
        <w:t xml:space="preserve">s mentioned above SA2 and other downstream WGs are executing the technical work to </w:t>
      </w:r>
      <w:r w:rsidR="0034723A">
        <w:rPr>
          <w:rFonts w:ascii="Arial" w:hAnsi="Arial" w:cs="Arial"/>
          <w:lang w:eastAsia="ko-KR"/>
        </w:rPr>
        <w:t xml:space="preserve">introduce support for emergency services over SNPN in rel.17 (in SA2 as part of </w:t>
      </w:r>
      <w:proofErr w:type="spellStart"/>
      <w:r w:rsidR="0034723A">
        <w:rPr>
          <w:rFonts w:ascii="Arial" w:hAnsi="Arial" w:cs="Arial"/>
          <w:lang w:eastAsia="ko-KR"/>
        </w:rPr>
        <w:t>eNPN</w:t>
      </w:r>
      <w:proofErr w:type="spellEnd"/>
      <w:r w:rsidR="0034723A">
        <w:rPr>
          <w:rFonts w:ascii="Arial" w:hAnsi="Arial" w:cs="Arial"/>
          <w:lang w:eastAsia="ko-KR"/>
        </w:rPr>
        <w:t xml:space="preserve"> WID [</w:t>
      </w:r>
      <w:r w:rsidR="008B38F1">
        <w:rPr>
          <w:rFonts w:ascii="Arial" w:hAnsi="Arial" w:cs="Arial"/>
          <w:lang w:eastAsia="ko-KR"/>
        </w:rPr>
        <w:t>2]).</w:t>
      </w:r>
    </w:p>
    <w:p w14:paraId="1B7D3439" w14:textId="6BF36238" w:rsidR="00413C45" w:rsidRDefault="00D94E29" w:rsidP="00CD3BE6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4AF1572" w14:textId="23B9A18A" w:rsidR="00C81D8D" w:rsidRDefault="00C81D8D" w:rsidP="00C81D8D">
      <w:pPr>
        <w:rPr>
          <w:rFonts w:ascii="Arial" w:hAnsi="Arial" w:cs="Arial"/>
          <w:lang w:eastAsia="ko-KR"/>
        </w:rPr>
      </w:pPr>
      <w:r w:rsidRPr="00C81D8D">
        <w:rPr>
          <w:rFonts w:ascii="Arial" w:hAnsi="Arial" w:cs="Arial"/>
          <w:lang w:eastAsia="ko-KR"/>
        </w:rPr>
        <w:t xml:space="preserve">Given </w:t>
      </w:r>
      <w:r w:rsidR="008B38F1">
        <w:rPr>
          <w:rFonts w:ascii="Arial" w:hAnsi="Arial" w:cs="Arial"/>
          <w:lang w:eastAsia="ko-KR"/>
        </w:rPr>
        <w:t>what is stated in [4]</w:t>
      </w:r>
      <w:r w:rsidR="0030166F">
        <w:rPr>
          <w:rFonts w:ascii="Arial" w:hAnsi="Arial" w:cs="Arial"/>
          <w:lang w:eastAsia="ko-KR"/>
        </w:rPr>
        <w:t xml:space="preserve"> and the overall background of the </w:t>
      </w:r>
      <w:proofErr w:type="spellStart"/>
      <w:r w:rsidR="0030166F">
        <w:rPr>
          <w:rFonts w:ascii="Arial" w:hAnsi="Arial" w:cs="Arial"/>
          <w:lang w:eastAsia="ko-KR"/>
        </w:rPr>
        <w:t>eCall</w:t>
      </w:r>
      <w:proofErr w:type="spellEnd"/>
      <w:r w:rsidR="0030166F">
        <w:rPr>
          <w:rFonts w:ascii="Arial" w:hAnsi="Arial" w:cs="Arial"/>
          <w:lang w:eastAsia="ko-KR"/>
        </w:rPr>
        <w:t xml:space="preserve"> over IMS feature,</w:t>
      </w:r>
      <w:r w:rsidR="008B38F1">
        <w:rPr>
          <w:rFonts w:ascii="Arial" w:hAnsi="Arial" w:cs="Arial"/>
          <w:lang w:eastAsia="ko-KR"/>
        </w:rPr>
        <w:t xml:space="preserve"> </w:t>
      </w:r>
      <w:r w:rsidR="0030166F">
        <w:rPr>
          <w:rFonts w:ascii="Arial" w:hAnsi="Arial" w:cs="Arial"/>
          <w:lang w:eastAsia="ko-KR"/>
        </w:rPr>
        <w:t xml:space="preserve">we see no reason </w:t>
      </w:r>
      <w:r w:rsidR="00C17A9C">
        <w:rPr>
          <w:rFonts w:ascii="Arial" w:hAnsi="Arial" w:cs="Arial"/>
          <w:lang w:eastAsia="ko-KR"/>
        </w:rPr>
        <w:t xml:space="preserve">for </w:t>
      </w:r>
      <w:r w:rsidR="0030166F">
        <w:rPr>
          <w:rFonts w:ascii="Arial" w:hAnsi="Arial" w:cs="Arial"/>
          <w:lang w:eastAsia="ko-KR"/>
        </w:rPr>
        <w:t>3GPP specification</w:t>
      </w:r>
      <w:r w:rsidR="00C17A9C">
        <w:rPr>
          <w:rFonts w:ascii="Arial" w:hAnsi="Arial" w:cs="Arial"/>
          <w:lang w:eastAsia="ko-KR"/>
        </w:rPr>
        <w:t>s</w:t>
      </w:r>
      <w:r w:rsidR="0030166F">
        <w:rPr>
          <w:rFonts w:ascii="Arial" w:hAnsi="Arial" w:cs="Arial"/>
          <w:lang w:eastAsia="ko-KR"/>
        </w:rPr>
        <w:t xml:space="preserve"> to restrict the </w:t>
      </w:r>
      <w:r w:rsidR="002B499B">
        <w:rPr>
          <w:rFonts w:ascii="Arial" w:hAnsi="Arial" w:cs="Arial"/>
          <w:lang w:eastAsia="ko-KR"/>
        </w:rPr>
        <w:t xml:space="preserve">support for </w:t>
      </w:r>
      <w:proofErr w:type="spellStart"/>
      <w:r w:rsidR="002B499B">
        <w:rPr>
          <w:rFonts w:ascii="Arial" w:hAnsi="Arial" w:cs="Arial"/>
          <w:lang w:eastAsia="ko-KR"/>
        </w:rPr>
        <w:t>eCall</w:t>
      </w:r>
      <w:proofErr w:type="spellEnd"/>
      <w:r w:rsidR="002B499B">
        <w:rPr>
          <w:rFonts w:ascii="Arial" w:hAnsi="Arial" w:cs="Arial"/>
          <w:lang w:eastAsia="ko-KR"/>
        </w:rPr>
        <w:t xml:space="preserve"> over IMS over SNPN</w:t>
      </w:r>
      <w:r w:rsidR="00C17A9C">
        <w:rPr>
          <w:rFonts w:ascii="Arial" w:hAnsi="Arial" w:cs="Arial"/>
          <w:lang w:eastAsia="ko-KR"/>
        </w:rPr>
        <w:t>.</w:t>
      </w:r>
      <w:r w:rsidR="002B499B">
        <w:rPr>
          <w:rFonts w:ascii="Arial" w:hAnsi="Arial" w:cs="Arial"/>
          <w:lang w:eastAsia="ko-KR"/>
        </w:rPr>
        <w:t xml:space="preserve"> </w:t>
      </w:r>
      <w:r w:rsidR="00C17A9C">
        <w:rPr>
          <w:rFonts w:ascii="Arial" w:hAnsi="Arial" w:cs="Arial"/>
          <w:lang w:eastAsia="ko-KR"/>
        </w:rPr>
        <w:t>I</w:t>
      </w:r>
      <w:r w:rsidR="002B499B">
        <w:rPr>
          <w:rFonts w:ascii="Arial" w:hAnsi="Arial" w:cs="Arial"/>
          <w:lang w:eastAsia="ko-KR"/>
        </w:rPr>
        <w:t xml:space="preserve">nstead 3GPP should introduce the necessary signalling procedures for rel.17 UEs and networks. Whether regulatory requirements will require the support for </w:t>
      </w:r>
      <w:proofErr w:type="spellStart"/>
      <w:r w:rsidR="002B499B">
        <w:rPr>
          <w:rFonts w:ascii="Arial" w:hAnsi="Arial" w:cs="Arial"/>
          <w:lang w:eastAsia="ko-KR"/>
        </w:rPr>
        <w:t>eCall</w:t>
      </w:r>
      <w:proofErr w:type="spellEnd"/>
      <w:r w:rsidR="002B499B">
        <w:rPr>
          <w:rFonts w:ascii="Arial" w:hAnsi="Arial" w:cs="Arial"/>
          <w:lang w:eastAsia="ko-KR"/>
        </w:rPr>
        <w:t xml:space="preserve"> over IMS </w:t>
      </w:r>
      <w:r w:rsidR="00926BFD">
        <w:rPr>
          <w:rFonts w:ascii="Arial" w:hAnsi="Arial" w:cs="Arial"/>
          <w:lang w:eastAsia="ko-KR"/>
        </w:rPr>
        <w:t xml:space="preserve">from SNPNs (or any other types of emergency services) will always rely on regional regulations. </w:t>
      </w:r>
    </w:p>
    <w:p w14:paraId="35FA4DF7" w14:textId="2376E162" w:rsidR="00926BFD" w:rsidRPr="00C81D8D" w:rsidRDefault="00926BFD" w:rsidP="00C81D8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It is therefore proposed TSG SA to task </w:t>
      </w:r>
      <w:r w:rsidR="001B7B30">
        <w:rPr>
          <w:rFonts w:ascii="Arial" w:hAnsi="Arial" w:cs="Arial"/>
          <w:lang w:eastAsia="ko-KR"/>
        </w:rPr>
        <w:t xml:space="preserve">SA2, CT1, and RAN2 to execute the necessary </w:t>
      </w:r>
      <w:r w:rsidR="00332171">
        <w:rPr>
          <w:rFonts w:ascii="Arial" w:hAnsi="Arial" w:cs="Arial"/>
          <w:lang w:eastAsia="ko-KR"/>
        </w:rPr>
        <w:t xml:space="preserve">changes for the support of </w:t>
      </w:r>
      <w:proofErr w:type="spellStart"/>
      <w:r w:rsidR="00332171">
        <w:rPr>
          <w:rFonts w:ascii="Arial" w:hAnsi="Arial" w:cs="Arial"/>
          <w:lang w:eastAsia="ko-KR"/>
        </w:rPr>
        <w:t>eCall</w:t>
      </w:r>
      <w:proofErr w:type="spellEnd"/>
      <w:r w:rsidR="00332171">
        <w:rPr>
          <w:rFonts w:ascii="Arial" w:hAnsi="Arial" w:cs="Arial"/>
          <w:lang w:eastAsia="ko-KR"/>
        </w:rPr>
        <w:t xml:space="preserve"> over IMS over SNPN in rel.17 for the technical specifications under their control. </w:t>
      </w:r>
      <w:r w:rsidR="00C17A9C">
        <w:rPr>
          <w:rFonts w:ascii="Arial" w:hAnsi="Arial" w:cs="Arial"/>
          <w:lang w:eastAsia="ko-KR"/>
        </w:rPr>
        <w:t xml:space="preserve">A draft </w:t>
      </w:r>
      <w:r w:rsidR="000C2788">
        <w:rPr>
          <w:rFonts w:ascii="Arial" w:hAnsi="Arial" w:cs="Arial"/>
          <w:lang w:eastAsia="ko-KR"/>
        </w:rPr>
        <w:t xml:space="preserve">LS is submitted in SP-21abcd. </w:t>
      </w:r>
    </w:p>
    <w:p w14:paraId="67B7FDA2" w14:textId="77777777" w:rsidR="00CD3BE6" w:rsidRDefault="00CD3BE6" w:rsidP="00CD3BE6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References</w:t>
      </w:r>
    </w:p>
    <w:p w14:paraId="072BE8BB" w14:textId="08DAEECF" w:rsidR="00ED792B" w:rsidRDefault="00CD3BE6" w:rsidP="00C17627">
      <w:pPr>
        <w:rPr>
          <w:rFonts w:ascii="Arial" w:hAnsi="Arial" w:cs="Arial"/>
          <w:lang w:eastAsia="ko-KR"/>
        </w:rPr>
      </w:pPr>
      <w:r w:rsidRPr="00F03017">
        <w:rPr>
          <w:rFonts w:ascii="Arial" w:hAnsi="Arial" w:cs="Arial"/>
          <w:lang w:eastAsia="ko-KR"/>
        </w:rPr>
        <w:t xml:space="preserve">[1] </w:t>
      </w:r>
      <w:r w:rsidR="007706CA" w:rsidRPr="007706CA">
        <w:rPr>
          <w:rFonts w:ascii="Arial" w:hAnsi="Arial" w:cs="Arial"/>
          <w:lang w:eastAsia="ko-KR"/>
        </w:rPr>
        <w:t>SP-200980</w:t>
      </w:r>
      <w:r w:rsidR="007706CA">
        <w:rPr>
          <w:rFonts w:ascii="Arial" w:hAnsi="Arial" w:cs="Arial"/>
          <w:lang w:eastAsia="ko-KR"/>
        </w:rPr>
        <w:t>, “</w:t>
      </w:r>
      <w:r w:rsidR="00843705" w:rsidRPr="00843705">
        <w:rPr>
          <w:rFonts w:ascii="Arial" w:hAnsi="Arial" w:cs="Arial"/>
          <w:lang w:eastAsia="ko-KR"/>
        </w:rPr>
        <w:t>Enhanced support of Non-Public Networks</w:t>
      </w:r>
      <w:r w:rsidR="00843705">
        <w:rPr>
          <w:rFonts w:ascii="Arial" w:hAnsi="Arial" w:cs="Arial"/>
          <w:lang w:eastAsia="ko-KR"/>
        </w:rPr>
        <w:t xml:space="preserve">”, </w:t>
      </w:r>
      <w:r w:rsidR="007052F9">
        <w:rPr>
          <w:rFonts w:ascii="Arial" w:hAnsi="Arial" w:cs="Arial"/>
          <w:lang w:eastAsia="ko-KR"/>
        </w:rPr>
        <w:t>SA WG2</w:t>
      </w:r>
    </w:p>
    <w:p w14:paraId="7C934AA1" w14:textId="29E8B619" w:rsidR="00BA06B5" w:rsidRDefault="007052F9" w:rsidP="00BA06B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="00BA06B5" w:rsidRPr="00BA06B5">
        <w:rPr>
          <w:rFonts w:ascii="Arial" w:hAnsi="Arial" w:cs="Arial"/>
          <w:lang w:eastAsia="ko-KR"/>
        </w:rPr>
        <w:t>S2-2100143</w:t>
      </w:r>
      <w:r w:rsidR="00BA06B5">
        <w:rPr>
          <w:rFonts w:ascii="Arial" w:hAnsi="Arial" w:cs="Arial"/>
          <w:lang w:eastAsia="ko-KR"/>
        </w:rPr>
        <w:t>, “</w:t>
      </w:r>
      <w:r w:rsidR="00321057" w:rsidRPr="00321057">
        <w:rPr>
          <w:rFonts w:ascii="Arial" w:hAnsi="Arial" w:cs="Arial"/>
          <w:lang w:eastAsia="ko-KR"/>
        </w:rPr>
        <w:t xml:space="preserve">Clarification request for </w:t>
      </w:r>
      <w:proofErr w:type="spellStart"/>
      <w:r w:rsidR="00321057" w:rsidRPr="00321057">
        <w:rPr>
          <w:rFonts w:ascii="Arial" w:hAnsi="Arial" w:cs="Arial"/>
          <w:lang w:eastAsia="ko-KR"/>
        </w:rPr>
        <w:t>eNPN</w:t>
      </w:r>
      <w:proofErr w:type="spellEnd"/>
      <w:r w:rsidR="00321057" w:rsidRPr="00321057">
        <w:rPr>
          <w:rFonts w:ascii="Arial" w:hAnsi="Arial" w:cs="Arial"/>
          <w:lang w:eastAsia="ko-KR"/>
        </w:rPr>
        <w:t xml:space="preserve"> features</w:t>
      </w:r>
      <w:r w:rsidR="00321057">
        <w:rPr>
          <w:rFonts w:ascii="Arial" w:hAnsi="Arial" w:cs="Arial"/>
          <w:lang w:eastAsia="ko-KR"/>
        </w:rPr>
        <w:t>”</w:t>
      </w:r>
      <w:r w:rsidR="00C81D8D">
        <w:rPr>
          <w:rFonts w:ascii="Arial" w:hAnsi="Arial" w:cs="Arial"/>
          <w:lang w:eastAsia="ko-KR"/>
        </w:rPr>
        <w:t>, RAN WG2</w:t>
      </w:r>
    </w:p>
    <w:p w14:paraId="23FD7B19" w14:textId="70E2683A" w:rsidR="00321057" w:rsidRDefault="00321057" w:rsidP="00BA06B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[3] SP-200287, “</w:t>
      </w:r>
      <w:r w:rsidR="008D2F43" w:rsidRPr="008D2F43">
        <w:rPr>
          <w:rFonts w:ascii="Arial" w:hAnsi="Arial" w:cs="Arial"/>
          <w:lang w:eastAsia="ko-KR"/>
        </w:rPr>
        <w:t xml:space="preserve">Reply LS on support for </w:t>
      </w:r>
      <w:proofErr w:type="spellStart"/>
      <w:r w:rsidR="008D2F43" w:rsidRPr="008D2F43">
        <w:rPr>
          <w:rFonts w:ascii="Arial" w:hAnsi="Arial" w:cs="Arial"/>
          <w:lang w:eastAsia="ko-KR"/>
        </w:rPr>
        <w:t>eCall</w:t>
      </w:r>
      <w:proofErr w:type="spellEnd"/>
      <w:r w:rsidR="008D2F43" w:rsidRPr="008D2F43">
        <w:rPr>
          <w:rFonts w:ascii="Arial" w:hAnsi="Arial" w:cs="Arial"/>
          <w:lang w:eastAsia="ko-KR"/>
        </w:rPr>
        <w:t xml:space="preserve"> over NR</w:t>
      </w:r>
      <w:r w:rsidR="008D2F43">
        <w:rPr>
          <w:rFonts w:ascii="Arial" w:hAnsi="Arial" w:cs="Arial"/>
          <w:lang w:eastAsia="ko-KR"/>
        </w:rPr>
        <w:t>”</w:t>
      </w:r>
      <w:r w:rsidR="00C81D8D">
        <w:rPr>
          <w:rFonts w:ascii="Arial" w:hAnsi="Arial" w:cs="Arial"/>
          <w:lang w:eastAsia="ko-KR"/>
        </w:rPr>
        <w:t>, TSG SA</w:t>
      </w:r>
    </w:p>
    <w:p w14:paraId="58B06027" w14:textId="24DE0444" w:rsidR="00FB205D" w:rsidRPr="00BA06B5" w:rsidRDefault="00FB205D" w:rsidP="00BA06B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[4] SP-200277,” </w:t>
      </w:r>
      <w:r w:rsidR="00C81D8D" w:rsidRPr="00C81D8D">
        <w:rPr>
          <w:rFonts w:ascii="Arial" w:hAnsi="Arial" w:cs="Arial"/>
          <w:lang w:eastAsia="ko-KR"/>
        </w:rPr>
        <w:t xml:space="preserve">LS on </w:t>
      </w:r>
      <w:proofErr w:type="spellStart"/>
      <w:r w:rsidR="00C81D8D" w:rsidRPr="00C81D8D">
        <w:rPr>
          <w:rFonts w:ascii="Arial" w:hAnsi="Arial" w:cs="Arial"/>
          <w:lang w:eastAsia="ko-KR"/>
        </w:rPr>
        <w:t>eCall</w:t>
      </w:r>
      <w:proofErr w:type="spellEnd"/>
      <w:r w:rsidR="00C81D8D" w:rsidRPr="00C81D8D">
        <w:rPr>
          <w:rFonts w:ascii="Arial" w:hAnsi="Arial" w:cs="Arial"/>
          <w:lang w:eastAsia="ko-KR"/>
        </w:rPr>
        <w:t xml:space="preserve"> Support on 5G Core with NR</w:t>
      </w:r>
      <w:r w:rsidR="00C81D8D">
        <w:rPr>
          <w:rFonts w:ascii="Arial" w:hAnsi="Arial" w:cs="Arial"/>
          <w:lang w:eastAsia="ko-KR"/>
        </w:rPr>
        <w:t>, 5GAA WG4</w:t>
      </w:r>
      <w:r w:rsidR="00C81D8D" w:rsidRPr="00C81D8D">
        <w:rPr>
          <w:rFonts w:ascii="Arial" w:hAnsi="Arial" w:cs="Arial"/>
          <w:lang w:eastAsia="ko-KR"/>
        </w:rPr>
        <w:t xml:space="preserve"> </w:t>
      </w:r>
      <w:r w:rsidR="00C81D8D" w:rsidRPr="00C81D8D">
        <w:rPr>
          <w:rFonts w:ascii="Arial" w:hAnsi="Arial" w:cs="Arial"/>
          <w:lang w:eastAsia="ko-KR"/>
        </w:rPr>
        <w:tab/>
      </w:r>
    </w:p>
    <w:p w14:paraId="52082084" w14:textId="39A3107A" w:rsidR="007052F9" w:rsidRDefault="007052F9" w:rsidP="00C17627">
      <w:pPr>
        <w:rPr>
          <w:rFonts w:ascii="Arial" w:hAnsi="Arial" w:cs="Arial"/>
          <w:lang w:eastAsia="ko-KR"/>
        </w:rPr>
      </w:pPr>
    </w:p>
    <w:p w14:paraId="0A39CA9C" w14:textId="739580C3" w:rsidR="00312BDE" w:rsidRPr="00376E8A" w:rsidRDefault="009533D6" w:rsidP="008F06CE">
      <w:pPr>
        <w:rPr>
          <w:rFonts w:ascii="Arial" w:hAnsi="Arial" w:cs="Arial"/>
          <w:b/>
          <w:bCs/>
          <w:u w:val="single"/>
          <w:lang w:eastAsia="ko-KR"/>
        </w:rPr>
      </w:pPr>
      <w:r>
        <w:rPr>
          <w:rFonts w:ascii="Arial" w:hAnsi="Arial" w:cs="Arial"/>
          <w:b/>
          <w:bCs/>
          <w:u w:val="single"/>
          <w:lang w:eastAsia="ko-KR"/>
        </w:rPr>
        <w:br w:type="page"/>
      </w:r>
    </w:p>
    <w:p w14:paraId="3570E614" w14:textId="77777777" w:rsidR="00376E8A" w:rsidRPr="00376E8A" w:rsidRDefault="00376E8A" w:rsidP="00376E8A">
      <w:pPr>
        <w:rPr>
          <w:rFonts w:ascii="Arial" w:hAnsi="Arial" w:cs="Arial"/>
          <w:lang w:val="en-US" w:eastAsia="ko-KR"/>
        </w:rPr>
      </w:pPr>
    </w:p>
    <w:sectPr w:rsidR="00376E8A" w:rsidRPr="00376E8A" w:rsidSect="000B45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F7207" w14:textId="77777777" w:rsidR="0037623A" w:rsidRDefault="0037623A">
      <w:r>
        <w:separator/>
      </w:r>
    </w:p>
  </w:endnote>
  <w:endnote w:type="continuationSeparator" w:id="0">
    <w:p w14:paraId="4652BECC" w14:textId="77777777" w:rsidR="0037623A" w:rsidRDefault="0037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81B80" w14:textId="77777777" w:rsidR="00E0491D" w:rsidRDefault="00E049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B197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24569">
      <w:t>1</w:t>
    </w:r>
    <w:r>
      <w:fldChar w:fldCharType="end"/>
    </w:r>
  </w:p>
  <w:p w14:paraId="445C58EC" w14:textId="77777777" w:rsidR="00DF4981" w:rsidRDefault="00DF49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095BA" w14:textId="77777777" w:rsidR="00E0491D" w:rsidRDefault="00E049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9FEAB" w14:textId="77777777" w:rsidR="0037623A" w:rsidRDefault="0037623A">
      <w:r>
        <w:separator/>
      </w:r>
    </w:p>
  </w:footnote>
  <w:footnote w:type="continuationSeparator" w:id="0">
    <w:p w14:paraId="7F68F81D" w14:textId="77777777" w:rsidR="0037623A" w:rsidRDefault="00376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17E48" w14:textId="77777777" w:rsidR="00E0491D" w:rsidRDefault="00E049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6B521" w14:textId="77777777" w:rsidR="00E0491D" w:rsidRDefault="00E049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6495C" w14:textId="77777777" w:rsidR="00E0491D" w:rsidRDefault="00E049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90E8B"/>
    <w:multiLevelType w:val="hybridMultilevel"/>
    <w:tmpl w:val="2180A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6779A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9"/>
  </w:num>
  <w:num w:numId="4">
    <w:abstractNumId w:val="22"/>
  </w:num>
  <w:num w:numId="5">
    <w:abstractNumId w:val="1"/>
  </w:num>
  <w:num w:numId="6">
    <w:abstractNumId w:val="21"/>
  </w:num>
  <w:num w:numId="7">
    <w:abstractNumId w:val="26"/>
  </w:num>
  <w:num w:numId="8">
    <w:abstractNumId w:val="4"/>
  </w:num>
  <w:num w:numId="9">
    <w:abstractNumId w:val="20"/>
  </w:num>
  <w:num w:numId="10">
    <w:abstractNumId w:val="10"/>
  </w:num>
  <w:num w:numId="11">
    <w:abstractNumId w:val="8"/>
  </w:num>
  <w:num w:numId="12">
    <w:abstractNumId w:val="3"/>
  </w:num>
  <w:num w:numId="13">
    <w:abstractNumId w:val="28"/>
  </w:num>
  <w:num w:numId="14">
    <w:abstractNumId w:val="16"/>
  </w:num>
  <w:num w:numId="15">
    <w:abstractNumId w:val="9"/>
  </w:num>
  <w:num w:numId="16">
    <w:abstractNumId w:val="5"/>
  </w:num>
  <w:num w:numId="17">
    <w:abstractNumId w:val="24"/>
  </w:num>
  <w:num w:numId="18">
    <w:abstractNumId w:val="0"/>
  </w:num>
  <w:num w:numId="19">
    <w:abstractNumId w:val="13"/>
  </w:num>
  <w:num w:numId="20">
    <w:abstractNumId w:val="11"/>
  </w:num>
  <w:num w:numId="21">
    <w:abstractNumId w:val="25"/>
  </w:num>
  <w:num w:numId="22">
    <w:abstractNumId w:val="7"/>
  </w:num>
  <w:num w:numId="23">
    <w:abstractNumId w:val="15"/>
  </w:num>
  <w:num w:numId="24">
    <w:abstractNumId w:val="6"/>
  </w:num>
  <w:num w:numId="25">
    <w:abstractNumId w:val="18"/>
  </w:num>
  <w:num w:numId="26">
    <w:abstractNumId w:val="27"/>
  </w:num>
  <w:num w:numId="27">
    <w:abstractNumId w:val="23"/>
  </w:num>
  <w:num w:numId="28">
    <w:abstractNumId w:val="2"/>
  </w:num>
  <w:num w:numId="29">
    <w:abstractNumId w:val="29"/>
  </w:num>
  <w:num w:numId="3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4D0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5740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788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0D5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51B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04F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30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696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392B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0CA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A65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2F5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499B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A2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66F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057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2171"/>
    <w:rsid w:val="00334B6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23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23A"/>
    <w:rsid w:val="00376E02"/>
    <w:rsid w:val="00376E04"/>
    <w:rsid w:val="00376E8A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625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FF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7EC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1F6E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7CD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E2D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3C2F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58C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D8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698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2F9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5B00"/>
    <w:rsid w:val="007365E7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6CA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88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705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2B35"/>
    <w:rsid w:val="008B3840"/>
    <w:rsid w:val="008B38F1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F43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6CE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BFD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370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FAA"/>
    <w:rsid w:val="00951384"/>
    <w:rsid w:val="00951A30"/>
    <w:rsid w:val="00951DE0"/>
    <w:rsid w:val="00951E18"/>
    <w:rsid w:val="00952430"/>
    <w:rsid w:val="00952B12"/>
    <w:rsid w:val="009533D6"/>
    <w:rsid w:val="00953C59"/>
    <w:rsid w:val="00953E62"/>
    <w:rsid w:val="00955427"/>
    <w:rsid w:val="009575E6"/>
    <w:rsid w:val="00957F89"/>
    <w:rsid w:val="009600BA"/>
    <w:rsid w:val="009615D7"/>
    <w:rsid w:val="0096173E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0A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787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457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0EB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3C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6B5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859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04C"/>
    <w:rsid w:val="00BF53FC"/>
    <w:rsid w:val="00BF59EE"/>
    <w:rsid w:val="00BF5AC3"/>
    <w:rsid w:val="00BF77BC"/>
    <w:rsid w:val="00C00B71"/>
    <w:rsid w:val="00C02866"/>
    <w:rsid w:val="00C02BB0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627"/>
    <w:rsid w:val="00C17A9C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D8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674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670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2F9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4E29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023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22C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491D"/>
    <w:rsid w:val="00E06AA0"/>
    <w:rsid w:val="00E06E69"/>
    <w:rsid w:val="00E075BC"/>
    <w:rsid w:val="00E0767F"/>
    <w:rsid w:val="00E0792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38F"/>
    <w:rsid w:val="00E3412D"/>
    <w:rsid w:val="00E348D9"/>
    <w:rsid w:val="00E3491C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70E1"/>
    <w:rsid w:val="00ED738A"/>
    <w:rsid w:val="00ED791A"/>
    <w:rsid w:val="00ED792B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131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05D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27A0D9"/>
  <w15:chartTrackingRefBased/>
  <w15:docId w15:val="{F6874141-1C35-4107-8320-CA2F0DAF0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4DFAA5-24C5-4508-BB0D-0C8ABA32D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A69954-6C3E-4CEC-868D-67A357908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4C05B6-6E9A-4B8C-B834-77E1ECEED0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41BEB7-2A4D-44C7-B082-39D01D28B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Qualcomm-HZ-143</cp:lastModifiedBy>
  <cp:revision>3</cp:revision>
  <cp:lastPrinted>2017-11-09T01:38:00Z</cp:lastPrinted>
  <dcterms:created xsi:type="dcterms:W3CDTF">2021-03-16T10:07:00Z</dcterms:created>
  <dcterms:modified xsi:type="dcterms:W3CDTF">2021-03-16T17:06:00Z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